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A" w:rsidRDefault="00A66446" w:rsidP="00A664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4. Вариант 1.</w:t>
      </w:r>
    </w:p>
    <w:p w:rsidR="00A66446" w:rsidRPr="00A66446" w:rsidRDefault="00A66446" w:rsidP="00A66446">
      <w:pPr>
        <w:rPr>
          <w:rFonts w:ascii="Times New Roman" w:hAnsi="Times New Roman"/>
          <w:b/>
          <w:sz w:val="28"/>
          <w:szCs w:val="28"/>
        </w:rPr>
      </w:pPr>
      <w:r w:rsidRPr="00A66446">
        <w:rPr>
          <w:rFonts w:ascii="Times New Roman" w:hAnsi="Times New Roman"/>
          <w:b/>
          <w:sz w:val="28"/>
          <w:szCs w:val="28"/>
        </w:rPr>
        <w:t>1. Теодолит - это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66446">
        <w:rPr>
          <w:rFonts w:ascii="Times New Roman" w:hAnsi="Times New Roman"/>
          <w:sz w:val="28"/>
          <w:szCs w:val="28"/>
        </w:rPr>
        <w:t xml:space="preserve"> геодезический прибор, предназначенный для измерения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A66446">
        <w:rPr>
          <w:rFonts w:ascii="Times New Roman" w:hAnsi="Times New Roman"/>
          <w:sz w:val="28"/>
          <w:szCs w:val="28"/>
        </w:rPr>
        <w:t xml:space="preserve"> горизонтальных углов.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66446">
        <w:rPr>
          <w:rFonts w:ascii="Times New Roman" w:hAnsi="Times New Roman"/>
          <w:sz w:val="28"/>
          <w:szCs w:val="28"/>
        </w:rPr>
        <w:t xml:space="preserve"> геодезический прибор, предназначенный для измерения горизонтальных углов, углов наклона и расстояний.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A66446">
        <w:t xml:space="preserve"> </w:t>
      </w:r>
      <w:r w:rsidRPr="00A66446">
        <w:rPr>
          <w:rFonts w:ascii="Times New Roman" w:hAnsi="Times New Roman"/>
          <w:sz w:val="28"/>
          <w:szCs w:val="28"/>
        </w:rPr>
        <w:t xml:space="preserve">геодезический прибор, предназначенный для измерения </w:t>
      </w:r>
      <w:r>
        <w:rPr>
          <w:rFonts w:ascii="Times New Roman" w:hAnsi="Times New Roman"/>
          <w:sz w:val="28"/>
          <w:szCs w:val="28"/>
        </w:rPr>
        <w:t>только</w:t>
      </w:r>
      <w:r w:rsidRPr="00A66446">
        <w:rPr>
          <w:rFonts w:ascii="Times New Roman" w:hAnsi="Times New Roman"/>
          <w:sz w:val="28"/>
          <w:szCs w:val="28"/>
        </w:rPr>
        <w:t xml:space="preserve"> углов наклона и расстояний.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A66446">
        <w:rPr>
          <w:rFonts w:ascii="Times New Roman" w:hAnsi="Times New Roman"/>
          <w:sz w:val="28"/>
          <w:szCs w:val="28"/>
        </w:rPr>
        <w:t xml:space="preserve"> геодезический прибор, предназначенный для измерения </w:t>
      </w:r>
      <w:r>
        <w:rPr>
          <w:rFonts w:ascii="Times New Roman" w:hAnsi="Times New Roman"/>
          <w:sz w:val="28"/>
          <w:szCs w:val="28"/>
        </w:rPr>
        <w:t xml:space="preserve">высот </w:t>
      </w:r>
      <w:r w:rsidRPr="00A66446">
        <w:rPr>
          <w:rFonts w:ascii="Times New Roman" w:hAnsi="Times New Roman"/>
          <w:sz w:val="28"/>
          <w:szCs w:val="28"/>
        </w:rPr>
        <w:t>и расстояний.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</w:p>
    <w:p w:rsidR="00A66446" w:rsidRPr="0074197B" w:rsidRDefault="00A66446" w:rsidP="00A66446">
      <w:pPr>
        <w:spacing w:after="0"/>
        <w:rPr>
          <w:rFonts w:ascii="Times New Roman" w:hAnsi="Times New Roman"/>
          <w:b/>
          <w:sz w:val="28"/>
          <w:szCs w:val="28"/>
        </w:rPr>
      </w:pPr>
      <w:r w:rsidRPr="0074197B">
        <w:rPr>
          <w:rFonts w:ascii="Times New Roman" w:hAnsi="Times New Roman"/>
          <w:b/>
          <w:sz w:val="28"/>
          <w:szCs w:val="28"/>
        </w:rPr>
        <w:t>2.</w:t>
      </w:r>
      <w:r w:rsidRPr="0074197B">
        <w:rPr>
          <w:b/>
        </w:rPr>
        <w:t xml:space="preserve"> </w:t>
      </w:r>
      <w:r w:rsidRPr="0074197B">
        <w:rPr>
          <w:rFonts w:ascii="Times New Roman" w:hAnsi="Times New Roman"/>
          <w:b/>
          <w:sz w:val="28"/>
          <w:szCs w:val="28"/>
        </w:rPr>
        <w:t>Угломерный круг, по краю которого нанесена шкала с градусными делениями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алидада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лимб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кремальера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цилиндрический уровень</w:t>
      </w:r>
    </w:p>
    <w:p w:rsidR="00A66446" w:rsidRDefault="00A66446" w:rsidP="00A66446">
      <w:pPr>
        <w:spacing w:after="0"/>
        <w:rPr>
          <w:rFonts w:ascii="Times New Roman" w:hAnsi="Times New Roman"/>
          <w:sz w:val="28"/>
          <w:szCs w:val="28"/>
        </w:rPr>
      </w:pPr>
    </w:p>
    <w:p w:rsidR="00F423D6" w:rsidRPr="0074197B" w:rsidRDefault="00F423D6" w:rsidP="00F423D6">
      <w:pPr>
        <w:spacing w:after="0"/>
        <w:rPr>
          <w:rFonts w:ascii="Times New Roman" w:hAnsi="Times New Roman"/>
          <w:b/>
          <w:sz w:val="28"/>
          <w:szCs w:val="28"/>
        </w:rPr>
      </w:pPr>
      <w:r w:rsidRPr="0074197B">
        <w:rPr>
          <w:rFonts w:ascii="Times New Roman" w:hAnsi="Times New Roman"/>
          <w:b/>
          <w:sz w:val="28"/>
          <w:szCs w:val="28"/>
        </w:rPr>
        <w:t>3. Фокусирование зрительной трубы на предмет осуществляется с помощью</w:t>
      </w:r>
      <w:r w:rsidR="0074197B">
        <w:rPr>
          <w:rFonts w:ascii="Times New Roman" w:hAnsi="Times New Roman"/>
          <w:b/>
          <w:sz w:val="28"/>
          <w:szCs w:val="28"/>
        </w:rPr>
        <w:t>: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подъемного винта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окуляра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кремальеры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цилиндрического уровня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</w:p>
    <w:p w:rsidR="00F423D6" w:rsidRPr="0074197B" w:rsidRDefault="00F423D6" w:rsidP="00F423D6">
      <w:pPr>
        <w:spacing w:after="0"/>
        <w:rPr>
          <w:rFonts w:ascii="Times New Roman" w:hAnsi="Times New Roman"/>
          <w:b/>
          <w:sz w:val="28"/>
          <w:szCs w:val="28"/>
        </w:rPr>
      </w:pPr>
      <w:r w:rsidRPr="0074197B">
        <w:rPr>
          <w:rFonts w:ascii="Times New Roman" w:hAnsi="Times New Roman"/>
          <w:b/>
          <w:sz w:val="28"/>
          <w:szCs w:val="28"/>
        </w:rPr>
        <w:t>4.</w:t>
      </w:r>
      <w:r w:rsidRPr="0074197B">
        <w:rPr>
          <w:b/>
        </w:rPr>
        <w:t xml:space="preserve"> </w:t>
      </w:r>
      <w:r w:rsidRPr="0074197B">
        <w:rPr>
          <w:rFonts w:ascii="Times New Roman" w:hAnsi="Times New Roman"/>
          <w:b/>
          <w:sz w:val="28"/>
          <w:szCs w:val="28"/>
        </w:rPr>
        <w:t>2-я поверка, Одна из нитей сетки должна быть горизонтальна, другая – вертикальна выполняется с помощью: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Отвеса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удаленной, хорошо видимой точки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4197B">
        <w:rPr>
          <w:rFonts w:ascii="Times New Roman" w:hAnsi="Times New Roman"/>
          <w:sz w:val="28"/>
          <w:szCs w:val="28"/>
        </w:rPr>
        <w:t>цилиндрического</w:t>
      </w:r>
      <w:r>
        <w:rPr>
          <w:rFonts w:ascii="Times New Roman" w:hAnsi="Times New Roman"/>
          <w:sz w:val="28"/>
          <w:szCs w:val="28"/>
        </w:rPr>
        <w:t xml:space="preserve"> уровня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4197B">
        <w:rPr>
          <w:rFonts w:ascii="Times New Roman" w:hAnsi="Times New Roman"/>
          <w:sz w:val="28"/>
          <w:szCs w:val="28"/>
        </w:rPr>
        <w:t>подъемных винтов</w:t>
      </w:r>
    </w:p>
    <w:p w:rsidR="00F423D6" w:rsidRDefault="00F423D6" w:rsidP="00A66446">
      <w:pPr>
        <w:spacing w:after="0"/>
        <w:rPr>
          <w:rFonts w:ascii="Times New Roman" w:hAnsi="Times New Roman"/>
          <w:sz w:val="28"/>
          <w:szCs w:val="28"/>
        </w:rPr>
      </w:pPr>
    </w:p>
    <w:p w:rsidR="00A66446" w:rsidRPr="0074197B" w:rsidRDefault="00F423D6" w:rsidP="00A66446">
      <w:pPr>
        <w:spacing w:after="0"/>
        <w:rPr>
          <w:rFonts w:ascii="Times New Roman" w:hAnsi="Times New Roman"/>
          <w:b/>
          <w:sz w:val="28"/>
          <w:szCs w:val="28"/>
        </w:rPr>
      </w:pPr>
      <w:r w:rsidRPr="0074197B">
        <w:rPr>
          <w:rFonts w:ascii="Times New Roman" w:hAnsi="Times New Roman"/>
          <w:b/>
          <w:sz w:val="28"/>
          <w:szCs w:val="28"/>
        </w:rPr>
        <w:t>5. Место нуля вычисляется по формуле:</w:t>
      </w: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М</m:t>
        </m:r>
        <w:proofErr w:type="gramEnd"/>
        <m:r>
          <w:rPr>
            <w:rFonts w:ascii="Cambria Math" w:hAnsi="Cambria Math"/>
            <w:sz w:val="28"/>
            <w:szCs w:val="28"/>
          </w:rPr>
          <m:t>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КП-КЛ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М</m:t>
        </m:r>
        <w:proofErr w:type="gramStart"/>
        <m:r>
          <w:rPr>
            <w:rFonts w:ascii="Cambria Math" w:hAnsi="Cambria Math"/>
            <w:sz w:val="28"/>
            <w:szCs w:val="28"/>
          </w:rPr>
          <m:t>0</m:t>
        </m:r>
        <w:proofErr w:type="gramEnd"/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КЛ-КП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423D6" w:rsidRDefault="00F423D6" w:rsidP="00F42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М</m:t>
        </m:r>
        <w:proofErr w:type="gramStart"/>
        <m:r>
          <w:rPr>
            <w:rFonts w:ascii="Cambria Math" w:hAnsi="Cambria Math"/>
            <w:sz w:val="28"/>
            <w:szCs w:val="28"/>
          </w:rPr>
          <m:t>0</m:t>
        </m:r>
        <w:proofErr w:type="gramEnd"/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КЛ+КП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F784E" w:rsidRDefault="00F423D6" w:rsidP="00A6644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М</m:t>
        </m:r>
        <w:proofErr w:type="gramStart"/>
        <m:r>
          <w:rPr>
            <w:rFonts w:ascii="Cambria Math" w:hAnsi="Cambria Math"/>
            <w:sz w:val="28"/>
            <w:szCs w:val="28"/>
          </w:rPr>
          <m:t>0</m:t>
        </m:r>
        <w:proofErr w:type="gramEnd"/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КП-КЛ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180°</m:t>
            </m:r>
          </m:den>
        </m:f>
      </m:oMath>
      <w:bookmarkStart w:id="0" w:name="_GoBack"/>
      <w:bookmarkEnd w:id="0"/>
    </w:p>
    <w:p w:rsidR="007F784E" w:rsidRPr="002D5BCD" w:rsidRDefault="007F784E" w:rsidP="007F784E">
      <w:pPr>
        <w:jc w:val="center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lastRenderedPageBreak/>
        <w:t>Лекция 4. Вариант 2.</w:t>
      </w:r>
    </w:p>
    <w:p w:rsidR="007F784E" w:rsidRPr="002D5BCD" w:rsidRDefault="007F784E" w:rsidP="007F784E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D5BCD">
        <w:rPr>
          <w:rFonts w:ascii="Times New Roman" w:hAnsi="Times New Roman"/>
          <w:b/>
          <w:sz w:val="28"/>
          <w:szCs w:val="28"/>
        </w:rPr>
        <w:t>1.</w:t>
      </w:r>
      <w:r w:rsidRPr="002D5B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Алидад</w:t>
      </w:r>
      <w:proofErr w:type="gramStart"/>
      <w:r w:rsidRPr="002D5B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2D5B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это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а) угломерный круг, по краю которого нанесена шкала с градусными делениями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 xml:space="preserve">б) второй круг, который вращается в плоскости угломерного круга с лимбом 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в) геодезический прибор, предназначенный для измерения горизонтальных углов, углов наклона и расстояний.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г) Угловая величина дуги, соответствующая одному делению шкалы лимба</w:t>
      </w: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2D5BCD">
        <w:rPr>
          <w:rFonts w:ascii="Times New Roman" w:hAnsi="Times New Roman"/>
          <w:b/>
          <w:sz w:val="28"/>
          <w:szCs w:val="28"/>
        </w:rPr>
        <w:t>2.</w:t>
      </w:r>
      <w:r w:rsidRPr="002D5BCD">
        <w:rPr>
          <w:rFonts w:ascii="Times New Roman" w:hAnsi="Times New Roman"/>
          <w:sz w:val="28"/>
          <w:szCs w:val="28"/>
        </w:rPr>
        <w:t xml:space="preserve"> </w:t>
      </w:r>
      <w:r w:rsidRPr="002D5BCD">
        <w:rPr>
          <w:rFonts w:ascii="Times New Roman" w:hAnsi="Times New Roman"/>
          <w:b/>
          <w:sz w:val="28"/>
          <w:szCs w:val="28"/>
        </w:rPr>
        <w:t xml:space="preserve">Прямая, касательная к внутренней поверхности уровня </w:t>
      </w:r>
      <w:proofErr w:type="gramStart"/>
      <w:r w:rsidRPr="002D5BC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D5B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D5BCD">
        <w:rPr>
          <w:rFonts w:ascii="Times New Roman" w:hAnsi="Times New Roman"/>
          <w:b/>
          <w:sz w:val="28"/>
          <w:szCs w:val="28"/>
        </w:rPr>
        <w:t>его</w:t>
      </w:r>
      <w:proofErr w:type="gramEnd"/>
      <w:r w:rsidRPr="002D5B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BCD">
        <w:rPr>
          <w:rFonts w:ascii="Times New Roman" w:hAnsi="Times New Roman"/>
          <w:b/>
          <w:sz w:val="28"/>
          <w:szCs w:val="28"/>
        </w:rPr>
        <w:t>нуль-пункте</w:t>
      </w:r>
      <w:proofErr w:type="spellEnd"/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а) визирная ось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б) ось цилиндрического уровня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в) вертикальная ось вращения теодолита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г) ось вращения зрительной трубы</w:t>
      </w: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2D5BCD">
        <w:rPr>
          <w:rFonts w:ascii="Times New Roman" w:hAnsi="Times New Roman"/>
          <w:b/>
          <w:sz w:val="28"/>
          <w:szCs w:val="28"/>
        </w:rPr>
        <w:t>3. Установка трубы «по глазу» осуществляется с помощью: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а) подъемного винта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б) окуляра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в) кремальеры</w:t>
      </w: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г) диоптрийного кольца</w:t>
      </w: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146050</wp:posOffset>
            </wp:positionV>
            <wp:extent cx="3244850" cy="315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BCD">
        <w:rPr>
          <w:rFonts w:ascii="Times New Roman" w:hAnsi="Times New Roman"/>
          <w:b/>
          <w:sz w:val="28"/>
          <w:szCs w:val="28"/>
        </w:rPr>
        <w:t>4.По данной формуле вычисляется: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а) угол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б) уклон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в) место нуля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г) коллимационной ошибки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</w:p>
    <w:p w:rsidR="007F784E" w:rsidRPr="002D5BCD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2D5BCD">
        <w:rPr>
          <w:rFonts w:ascii="Times New Roman" w:hAnsi="Times New Roman"/>
          <w:b/>
          <w:sz w:val="28"/>
          <w:szCs w:val="28"/>
        </w:rPr>
        <w:t>5. В чем заключается центрирование теодолита?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 xml:space="preserve">а) в установке пузырька цилиндрического уровня в </w:t>
      </w:r>
      <w:proofErr w:type="spellStart"/>
      <w:proofErr w:type="gramStart"/>
      <w:r w:rsidRPr="002D5BCD">
        <w:rPr>
          <w:rFonts w:ascii="Times New Roman" w:hAnsi="Times New Roman"/>
          <w:sz w:val="28"/>
          <w:szCs w:val="28"/>
        </w:rPr>
        <w:t>нуль-пункте</w:t>
      </w:r>
      <w:proofErr w:type="spellEnd"/>
      <w:proofErr w:type="gramEnd"/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б) в установке перекрестия сетки нитей в нужной точке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в) в установке центра лимба над вершиной измеряемого угла с помощью отвеса.</w:t>
      </w:r>
    </w:p>
    <w:p w:rsidR="007F784E" w:rsidRPr="002D5BCD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2D5BCD">
        <w:rPr>
          <w:rFonts w:ascii="Times New Roman" w:hAnsi="Times New Roman"/>
          <w:sz w:val="28"/>
          <w:szCs w:val="28"/>
        </w:rPr>
        <w:t>г) в установке плоскости лимба в горизонтальное положение</w:t>
      </w:r>
    </w:p>
    <w:p w:rsidR="007F784E" w:rsidRPr="002D5BCD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A5A09" w:rsidRDefault="007F784E" w:rsidP="007F784E">
      <w:pPr>
        <w:jc w:val="center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lastRenderedPageBreak/>
        <w:t>Лекция 4. Вариант 3.</w:t>
      </w:r>
    </w:p>
    <w:p w:rsidR="007F784E" w:rsidRPr="000A5A09" w:rsidRDefault="007F784E" w:rsidP="007F784E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A5A09">
        <w:rPr>
          <w:rFonts w:ascii="Times New Roman" w:hAnsi="Times New Roman"/>
          <w:b/>
          <w:sz w:val="28"/>
          <w:szCs w:val="28"/>
        </w:rPr>
        <w:t>1.</w:t>
      </w:r>
      <w:r w:rsidRPr="000A5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Лим</w:t>
      </w:r>
      <w:proofErr w:type="gramStart"/>
      <w:r w:rsidRPr="000A5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б-</w:t>
      </w:r>
      <w:proofErr w:type="gramEnd"/>
      <w:r w:rsidRPr="000A5A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это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а) угломерный круг, по краю которого нанесена шкала с градусными делениями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 xml:space="preserve">б) второй круг, который вращается в плоскости угломерного круга с лимбом 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в) геодезический прибор, предназначенный для измерения горизонтальных углов, углов наклона и расстояний.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г) Угловая величина дуги, соответствующая одному делению шкалы лимба</w:t>
      </w:r>
    </w:p>
    <w:p w:rsidR="007F784E" w:rsidRPr="000A5A09" w:rsidRDefault="007F784E" w:rsidP="007F7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273685</wp:posOffset>
            </wp:positionV>
            <wp:extent cx="2864485" cy="20828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4E" w:rsidRPr="000A5A09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A5A09">
        <w:rPr>
          <w:rFonts w:ascii="Times New Roman" w:hAnsi="Times New Roman"/>
          <w:b/>
          <w:sz w:val="28"/>
          <w:szCs w:val="28"/>
        </w:rPr>
        <w:t>2. Какой уровень представлен на рисунке?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а) круглый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б) выгнутый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в) выпуклый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г) цилиндрический</w:t>
      </w:r>
    </w:p>
    <w:p w:rsidR="007F784E" w:rsidRPr="000A5A09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0A5A09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A5A09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A5A09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A5A09">
        <w:rPr>
          <w:rFonts w:ascii="Times New Roman" w:hAnsi="Times New Roman"/>
          <w:b/>
          <w:sz w:val="28"/>
          <w:szCs w:val="28"/>
        </w:rPr>
        <w:t>3. Прямая, соединяющая перекрестки сетки нитей с оптическим центром объектива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а) визирная ось трубы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б) ось цилиндрического уровня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в) вертикальная ось вращения теодолита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г) ось вращения зрительной трубы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</w:p>
    <w:p w:rsidR="007F784E" w:rsidRPr="000A5A09" w:rsidRDefault="007F784E" w:rsidP="007F784E">
      <w:pPr>
        <w:spacing w:after="0"/>
        <w:rPr>
          <w:rFonts w:ascii="Times New Roman" w:hAnsi="Times New Roman"/>
          <w:b/>
          <w:sz w:val="28"/>
          <w:szCs w:val="28"/>
        </w:rPr>
      </w:pPr>
      <w:r w:rsidRPr="000A5A09">
        <w:rPr>
          <w:rFonts w:ascii="Times New Roman" w:hAnsi="Times New Roman"/>
          <w:b/>
          <w:sz w:val="28"/>
          <w:szCs w:val="28"/>
        </w:rPr>
        <w:t>4. Сколько осуществляется поверок теодолита?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а) 4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б) 5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в) 3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г) 2</w:t>
      </w:r>
    </w:p>
    <w:p w:rsidR="007F784E" w:rsidRPr="000A5A09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0A5A09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A5A09">
        <w:rPr>
          <w:rFonts w:ascii="Times New Roman" w:hAnsi="Times New Roman"/>
          <w:b/>
          <w:sz w:val="28"/>
          <w:szCs w:val="28"/>
        </w:rPr>
        <w:t xml:space="preserve">5. Что нужно сделать во время измерений между </w:t>
      </w:r>
      <w:proofErr w:type="spellStart"/>
      <w:r w:rsidRPr="000A5A09">
        <w:rPr>
          <w:rFonts w:ascii="Times New Roman" w:hAnsi="Times New Roman"/>
          <w:b/>
          <w:sz w:val="28"/>
          <w:szCs w:val="28"/>
        </w:rPr>
        <w:t>полуприемами</w:t>
      </w:r>
      <w:proofErr w:type="spellEnd"/>
      <w:r w:rsidRPr="000A5A09">
        <w:rPr>
          <w:rFonts w:ascii="Times New Roman" w:hAnsi="Times New Roman"/>
          <w:b/>
          <w:sz w:val="28"/>
          <w:szCs w:val="28"/>
        </w:rPr>
        <w:t>?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а) сбить алидаду 1–2</w:t>
      </w:r>
      <w:r w:rsidRPr="000A5A09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б) сбить измерения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A5A09">
        <w:rPr>
          <w:rFonts w:ascii="Times New Roman" w:hAnsi="Times New Roman"/>
          <w:sz w:val="28"/>
          <w:szCs w:val="28"/>
        </w:rPr>
        <w:t>в) взять новую точку</w:t>
      </w:r>
    </w:p>
    <w:p w:rsidR="007F784E" w:rsidRPr="000A5A09" w:rsidRDefault="007F784E" w:rsidP="007F784E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0A5A09">
        <w:rPr>
          <w:rFonts w:ascii="Times New Roman" w:hAnsi="Times New Roman"/>
          <w:sz w:val="28"/>
          <w:szCs w:val="28"/>
        </w:rPr>
        <w:t>г) сбить лимб на 1–2</w:t>
      </w:r>
      <w:r w:rsidRPr="000A5A09"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7F784E" w:rsidRPr="00057C0A" w:rsidRDefault="007F784E" w:rsidP="007F784E">
      <w:pPr>
        <w:jc w:val="center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lastRenderedPageBreak/>
        <w:t>Лекция 4. Вариант 4.</w:t>
      </w:r>
    </w:p>
    <w:p w:rsidR="007F784E" w:rsidRPr="00057C0A" w:rsidRDefault="007F784E" w:rsidP="007F784E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057C0A">
        <w:rPr>
          <w:rFonts w:ascii="Times New Roman" w:hAnsi="Times New Roman"/>
          <w:b/>
          <w:sz w:val="28"/>
          <w:szCs w:val="28"/>
        </w:rPr>
        <w:t>1.</w:t>
      </w:r>
      <w:r w:rsidRPr="00057C0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Ценой деления лимб</w:t>
      </w:r>
      <w:proofErr w:type="gramStart"/>
      <w:r w:rsidRPr="00057C0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а-</w:t>
      </w:r>
      <w:proofErr w:type="gramEnd"/>
      <w:r w:rsidRPr="00057C0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это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а) угломерный круг, по краю которого нанесена шкала с градусными делениями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 xml:space="preserve">б) второй круг, который вращается в плоскости угломерного круга с лимбом 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в) геодезический прибор, предназначенный для измерения горизонтальных углов, углов наклона и расстояний.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г) Угловая величина дуги, соответствующая одному делению шкалы лимба</w:t>
      </w:r>
    </w:p>
    <w:p w:rsidR="007F784E" w:rsidRPr="00057C0A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57C0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29080" cy="2048510"/>
            <wp:effectExtent l="0" t="0" r="0" b="889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C0A">
        <w:rPr>
          <w:rFonts w:ascii="Times New Roman" w:hAnsi="Times New Roman"/>
          <w:b/>
          <w:sz w:val="28"/>
          <w:szCs w:val="28"/>
        </w:rPr>
        <w:t>2. Какой уровень представлен на рисунке?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а) круглый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б) выгнутый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в) выпуклый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г) цилиндрический</w:t>
      </w:r>
    </w:p>
    <w:p w:rsidR="007F784E" w:rsidRPr="00057C0A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57C0A">
        <w:rPr>
          <w:rFonts w:ascii="Times New Roman" w:hAnsi="Times New Roman"/>
          <w:b/>
          <w:sz w:val="28"/>
          <w:szCs w:val="28"/>
        </w:rPr>
        <w:t>3. Установленная правильность выполнения ряда геометрических условий, предъявляемых к прибору.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 xml:space="preserve">а) юстировка 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б) поверка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в) калибровка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г) центрирование</w:t>
      </w:r>
    </w:p>
    <w:p w:rsidR="007F784E" w:rsidRPr="00057C0A" w:rsidRDefault="007F784E" w:rsidP="007F784E">
      <w:pPr>
        <w:rPr>
          <w:rFonts w:ascii="Times New Roman" w:hAnsi="Times New Roman"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57C0A">
        <w:rPr>
          <w:rFonts w:ascii="Times New Roman" w:hAnsi="Times New Roman"/>
          <w:b/>
          <w:sz w:val="28"/>
          <w:szCs w:val="28"/>
        </w:rPr>
        <w:t xml:space="preserve">4. Контроль: расхождение значения углов в </w:t>
      </w:r>
      <w:proofErr w:type="spellStart"/>
      <w:r w:rsidRPr="00057C0A">
        <w:rPr>
          <w:rFonts w:ascii="Times New Roman" w:hAnsi="Times New Roman"/>
          <w:b/>
          <w:sz w:val="28"/>
          <w:szCs w:val="28"/>
        </w:rPr>
        <w:t>полуприемах</w:t>
      </w:r>
      <w:proofErr w:type="spellEnd"/>
      <w:r w:rsidRPr="00057C0A">
        <w:rPr>
          <w:rFonts w:ascii="Times New Roman" w:hAnsi="Times New Roman"/>
          <w:b/>
          <w:sz w:val="28"/>
          <w:szCs w:val="28"/>
        </w:rPr>
        <w:t xml:space="preserve"> не должно 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а) превышать точность прибора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б) быть меньше двойной точности прибора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в) превышать двойной точности прибора</w:t>
      </w:r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г) превышать тройной точности прибора</w:t>
      </w:r>
    </w:p>
    <w:p w:rsidR="007F784E" w:rsidRDefault="007F784E" w:rsidP="007F784E">
      <w:pPr>
        <w:rPr>
          <w:rFonts w:ascii="Times New Roman" w:hAnsi="Times New Roman"/>
          <w:b/>
          <w:sz w:val="28"/>
          <w:szCs w:val="28"/>
        </w:rPr>
      </w:pPr>
    </w:p>
    <w:p w:rsidR="007F784E" w:rsidRPr="00057C0A" w:rsidRDefault="007F784E" w:rsidP="007F784E">
      <w:pPr>
        <w:rPr>
          <w:rFonts w:ascii="Times New Roman" w:hAnsi="Times New Roman"/>
          <w:b/>
          <w:sz w:val="28"/>
          <w:szCs w:val="28"/>
        </w:rPr>
      </w:pPr>
      <w:r w:rsidRPr="00057C0A">
        <w:rPr>
          <w:rFonts w:ascii="Times New Roman" w:hAnsi="Times New Roman"/>
          <w:b/>
          <w:sz w:val="28"/>
          <w:szCs w:val="28"/>
        </w:rPr>
        <w:t>5. Угол наклона вычисляется по формуле:</w:t>
      </w:r>
    </w:p>
    <w:p w:rsidR="007F784E" w:rsidRPr="00057C0A" w:rsidRDefault="007F784E" w:rsidP="007F784E">
      <w:pPr>
        <w:spacing w:after="0"/>
        <w:rPr>
          <w:rFonts w:ascii="Times New Roman" w:hAnsi="Times New Roman"/>
          <w:i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>V=M0-КП</m:t>
        </m:r>
      </m:oMath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V=КП-М</m:t>
        </m:r>
        <w:proofErr w:type="gramStart"/>
        <m:r>
          <w:rPr>
            <w:rFonts w:ascii="Cambria Math" w:hAnsi="Cambria Math"/>
            <w:sz w:val="28"/>
            <w:szCs w:val="28"/>
          </w:rPr>
          <m:t>0</m:t>
        </m:r>
      </m:oMath>
      <w:proofErr w:type="gramEnd"/>
    </w:p>
    <w:p w:rsidR="007F784E" w:rsidRPr="00057C0A" w:rsidRDefault="007F784E" w:rsidP="007F784E">
      <w:pPr>
        <w:spacing w:after="0"/>
        <w:rPr>
          <w:rFonts w:ascii="Times New Roman" w:hAnsi="Times New Roman"/>
          <w:sz w:val="28"/>
          <w:szCs w:val="28"/>
        </w:rPr>
      </w:pPr>
      <w:r w:rsidRPr="00057C0A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КЛ-КП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F784E" w:rsidRPr="007F784E" w:rsidRDefault="007F784E" w:rsidP="00A6644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057C0A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КЛ+КП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sectPr w:rsidR="007F784E" w:rsidRPr="007F784E" w:rsidSect="00F0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25D3"/>
    <w:multiLevelType w:val="hybridMultilevel"/>
    <w:tmpl w:val="B560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66446"/>
    <w:rsid w:val="0074197B"/>
    <w:rsid w:val="007F784E"/>
    <w:rsid w:val="00A66446"/>
    <w:rsid w:val="00C77EC0"/>
    <w:rsid w:val="00F02E74"/>
    <w:rsid w:val="00F17D6A"/>
    <w:rsid w:val="00F4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3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</cp:lastModifiedBy>
  <cp:revision>2</cp:revision>
  <dcterms:created xsi:type="dcterms:W3CDTF">2016-06-29T07:35:00Z</dcterms:created>
  <dcterms:modified xsi:type="dcterms:W3CDTF">2016-06-29T07:35:00Z</dcterms:modified>
</cp:coreProperties>
</file>